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E335" w14:textId="77777777" w:rsidR="009531E8" w:rsidRPr="009531E8" w:rsidRDefault="009531E8" w:rsidP="009531E8">
      <w:pPr>
        <w:shd w:val="clear" w:color="auto" w:fill="FFFFFF"/>
        <w:spacing w:after="225" w:line="525" w:lineRule="atLeast"/>
        <w:textAlignment w:val="baseline"/>
        <w:outlineLvl w:val="0"/>
        <w:rPr>
          <w:rFonts w:ascii="Arial" w:eastAsia="Times New Roman" w:hAnsi="Arial" w:cs="Arial"/>
          <w:color w:val="075BBB"/>
          <w:kern w:val="36"/>
          <w:sz w:val="53"/>
          <w:szCs w:val="53"/>
          <w:lang w:val="es-AR" w:eastAsia="es-AR"/>
          <w14:ligatures w14:val="none"/>
        </w:rPr>
      </w:pPr>
      <w:r w:rsidRPr="009531E8">
        <w:rPr>
          <w:rFonts w:ascii="Arial" w:eastAsia="Times New Roman" w:hAnsi="Arial" w:cs="Arial"/>
          <w:color w:val="075BBB"/>
          <w:kern w:val="36"/>
          <w:sz w:val="53"/>
          <w:szCs w:val="53"/>
          <w:lang w:val="es-AR" w:eastAsia="es-AR"/>
          <w14:ligatures w14:val="none"/>
        </w:rPr>
        <w:t>ANMAT advierte sobre unidades de CLORURO DE MAGNESIO elaborado y envasado por DRINAS S.A.S.</w:t>
      </w:r>
    </w:p>
    <w:p w14:paraId="60AB60C0" w14:textId="77777777" w:rsidR="009531E8" w:rsidRPr="009531E8" w:rsidRDefault="009531E8" w:rsidP="009531E8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="Source Sans Pro" w:hAnsi="Source Sans Pro"/>
          <w:sz w:val="23"/>
          <w:szCs w:val="23"/>
        </w:rPr>
      </w:pPr>
      <w:r w:rsidRPr="009531E8">
        <w:rPr>
          <w:rFonts w:ascii="Source Sans Pro" w:hAnsi="Source Sans Pro"/>
          <w:sz w:val="23"/>
          <w:szCs w:val="23"/>
        </w:rPr>
        <w:t>El producto no cuenta con las debidas autorizaciones para ser distribuido y comercializado.</w:t>
      </w:r>
    </w:p>
    <w:p w14:paraId="29AB9851" w14:textId="74AEC6D2" w:rsidR="009531E8" w:rsidRPr="009531E8" w:rsidRDefault="009531E8" w:rsidP="009531E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ource Sans Pro" w:hAnsi="Source Sans Pro"/>
          <w:sz w:val="23"/>
          <w:szCs w:val="23"/>
        </w:rPr>
      </w:pPr>
      <w:r w:rsidRPr="009531E8">
        <w:rPr>
          <w:rFonts w:ascii="Source Sans Pro" w:hAnsi="Source Sans Pro"/>
          <w:sz w:val="23"/>
          <w:szCs w:val="23"/>
        </w:rPr>
        <w:t>Se informa a la población esta Administración Nacional ha tomado conocimiento -por medio de una denuncia de un particular- que el laboratorio </w:t>
      </w:r>
      <w:r w:rsidRPr="009531E8">
        <w:rPr>
          <w:rStyle w:val="Textoennegrita"/>
          <w:rFonts w:ascii="inherit" w:hAnsi="inherit"/>
          <w:sz w:val="23"/>
          <w:szCs w:val="23"/>
          <w:bdr w:val="none" w:sz="0" w:space="0" w:color="auto" w:frame="1"/>
        </w:rPr>
        <w:t>DRINAS S.A.S.</w:t>
      </w:r>
      <w:r w:rsidRPr="009531E8">
        <w:rPr>
          <w:rFonts w:ascii="Source Sans Pro" w:hAnsi="Source Sans Pro"/>
          <w:sz w:val="23"/>
          <w:szCs w:val="23"/>
        </w:rPr>
        <w:t> ha distribuido unidades del producto </w:t>
      </w:r>
      <w:r w:rsidRPr="009531E8">
        <w:rPr>
          <w:rStyle w:val="Textoennegrita"/>
          <w:rFonts w:ascii="inherit" w:hAnsi="inherit"/>
          <w:sz w:val="23"/>
          <w:szCs w:val="23"/>
          <w:bdr w:val="none" w:sz="0" w:space="0" w:color="auto" w:frame="1"/>
        </w:rPr>
        <w:t>Cloruro de magnesio, lote C12326803, Vto. 10/12/2024, por 33 gramos, elaborado y envasado por laboratorio DRINAS S.A.S.</w:t>
      </w:r>
      <w:r w:rsidRPr="009531E8">
        <w:rPr>
          <w:rFonts w:ascii="Source Sans Pro" w:hAnsi="Source Sans Pro"/>
          <w:sz w:val="23"/>
          <w:szCs w:val="23"/>
        </w:rPr>
        <w:t> cuyo componente </w:t>
      </w:r>
      <w:r w:rsidRPr="009531E8">
        <w:rPr>
          <w:rStyle w:val="Textoennegrita"/>
          <w:rFonts w:ascii="inherit" w:hAnsi="inherit"/>
          <w:sz w:val="23"/>
          <w:szCs w:val="23"/>
          <w:bdr w:val="none" w:sz="0" w:space="0" w:color="auto" w:frame="1"/>
        </w:rPr>
        <w:t>no es de grado farmacéutico apto para el consumo humano</w:t>
      </w:r>
      <w:r w:rsidRPr="009531E8">
        <w:rPr>
          <w:rFonts w:ascii="Source Sans Pro" w:hAnsi="Source Sans Pro"/>
          <w:sz w:val="23"/>
          <w:szCs w:val="23"/>
        </w:rPr>
        <w:t xml:space="preserve">, sino </w:t>
      </w:r>
      <w:r w:rsidRPr="009531E8">
        <w:rPr>
          <w:rFonts w:ascii="Source Sans Pro" w:hAnsi="Source Sans Pro"/>
          <w:sz w:val="23"/>
          <w:szCs w:val="23"/>
        </w:rPr>
        <w:t>que,</w:t>
      </w:r>
      <w:r w:rsidRPr="009531E8">
        <w:rPr>
          <w:rFonts w:ascii="Source Sans Pro" w:hAnsi="Source Sans Pro"/>
          <w:sz w:val="23"/>
          <w:szCs w:val="23"/>
        </w:rPr>
        <w:t xml:space="preserve"> por el contrario, se ha utilizado una materia prima para uso industrial.</w:t>
      </w:r>
    </w:p>
    <w:p w14:paraId="36FF2ADA" w14:textId="77777777" w:rsidR="009531E8" w:rsidRPr="009531E8" w:rsidRDefault="009531E8" w:rsidP="009531E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ource Sans Pro" w:hAnsi="Source Sans Pro"/>
          <w:sz w:val="23"/>
          <w:szCs w:val="23"/>
        </w:rPr>
      </w:pPr>
      <w:r w:rsidRPr="009531E8">
        <w:rPr>
          <w:rFonts w:ascii="Source Sans Pro" w:hAnsi="Source Sans Pro"/>
          <w:sz w:val="23"/>
          <w:szCs w:val="23"/>
        </w:rPr>
        <w:t>La firma laboratorio </w:t>
      </w:r>
      <w:r w:rsidRPr="009531E8">
        <w:rPr>
          <w:rStyle w:val="Textoennegrita"/>
          <w:rFonts w:ascii="inherit" w:hAnsi="inherit"/>
          <w:sz w:val="23"/>
          <w:szCs w:val="23"/>
          <w:bdr w:val="none" w:sz="0" w:space="0" w:color="auto" w:frame="1"/>
        </w:rPr>
        <w:t>DRINAS S.A.S. no cuenta con habilitación de ANMAT</w:t>
      </w:r>
      <w:r w:rsidRPr="009531E8">
        <w:rPr>
          <w:rFonts w:ascii="Source Sans Pro" w:hAnsi="Source Sans Pro"/>
          <w:sz w:val="23"/>
          <w:szCs w:val="23"/>
        </w:rPr>
        <w:t>, aunque si se encuentra habilitada por el Ministerio de Salud de la Provincia de Tucumán. Sin embargo, </w:t>
      </w:r>
      <w:r w:rsidRPr="009531E8">
        <w:rPr>
          <w:rStyle w:val="Textoennegrita"/>
          <w:rFonts w:ascii="inherit" w:hAnsi="inherit"/>
          <w:sz w:val="23"/>
          <w:szCs w:val="23"/>
          <w:bdr w:val="none" w:sz="0" w:space="0" w:color="auto" w:frame="1"/>
        </w:rPr>
        <w:t>el producto no cuenta con las debidas autorizaciones para ser distribuido y comercializado</w:t>
      </w:r>
      <w:r w:rsidRPr="009531E8">
        <w:rPr>
          <w:rFonts w:ascii="Source Sans Pro" w:hAnsi="Source Sans Pro"/>
          <w:sz w:val="23"/>
          <w:szCs w:val="23"/>
        </w:rPr>
        <w:t>.</w:t>
      </w:r>
    </w:p>
    <w:p w14:paraId="761BB559" w14:textId="77777777" w:rsidR="009531E8" w:rsidRPr="009531E8" w:rsidRDefault="009531E8" w:rsidP="009531E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ource Sans Pro" w:hAnsi="Source Sans Pro"/>
          <w:sz w:val="23"/>
          <w:szCs w:val="23"/>
        </w:rPr>
      </w:pPr>
      <w:r w:rsidRPr="009531E8">
        <w:rPr>
          <w:rFonts w:ascii="Source Sans Pro" w:hAnsi="Source Sans Pro"/>
          <w:sz w:val="23"/>
          <w:szCs w:val="23"/>
        </w:rPr>
        <w:t>La firma DRINAS S.A.S ha iniciado el retiro de mercado de las unidades del producto mencionado. Por lo expuesto, se solicita a la población en general, al personal de salud, a los distribuidores e instituciones, **verificar las unidades en existencia y, en caso de contar con el lote descripto, procedan a contactarse con ANMAT a través del correo electrónico </w:t>
      </w:r>
      <w:hyperlink r:id="rId4" w:history="1">
        <w:r w:rsidRPr="009531E8">
          <w:rPr>
            <w:rStyle w:val="Hipervnculo"/>
            <w:rFonts w:ascii="Source Sans Pro" w:hAnsi="Source Sans Pro"/>
            <w:color w:val="auto"/>
            <w:sz w:val="23"/>
            <w:szCs w:val="23"/>
            <w:u w:val="none"/>
            <w:bdr w:val="none" w:sz="0" w:space="0" w:color="auto" w:frame="1"/>
          </w:rPr>
          <w:t>pesquisa@anmat.gob.ar</w:t>
        </w:r>
      </w:hyperlink>
      <w:r w:rsidRPr="009531E8">
        <w:rPr>
          <w:rFonts w:ascii="Source Sans Pro" w:hAnsi="Source Sans Pro"/>
          <w:sz w:val="23"/>
          <w:szCs w:val="23"/>
        </w:rPr>
        <w:t> o con </w:t>
      </w:r>
      <w:hyperlink r:id="rId5" w:history="1">
        <w:r w:rsidRPr="009531E8">
          <w:rPr>
            <w:rStyle w:val="Hipervnculo"/>
            <w:rFonts w:ascii="Source Sans Pro" w:hAnsi="Source Sans Pro"/>
            <w:color w:val="auto"/>
            <w:sz w:val="23"/>
            <w:szCs w:val="23"/>
            <w:u w:val="none"/>
            <w:bdr w:val="none" w:sz="0" w:space="0" w:color="auto" w:frame="1"/>
          </w:rPr>
          <w:t>ANMAT Responde</w:t>
        </w:r>
      </w:hyperlink>
      <w:r w:rsidRPr="009531E8">
        <w:rPr>
          <w:rFonts w:ascii="Source Sans Pro" w:hAnsi="Source Sans Pro"/>
          <w:sz w:val="23"/>
          <w:szCs w:val="23"/>
        </w:rPr>
        <w:t>.</w:t>
      </w:r>
    </w:p>
    <w:p w14:paraId="20091477" w14:textId="77777777" w:rsidR="009531E8" w:rsidRPr="009531E8" w:rsidRDefault="009531E8" w:rsidP="009531E8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="Source Sans Pro" w:hAnsi="Source Sans Pro"/>
          <w:sz w:val="23"/>
          <w:szCs w:val="23"/>
        </w:rPr>
      </w:pPr>
      <w:r w:rsidRPr="009531E8">
        <w:rPr>
          <w:rFonts w:ascii="Source Sans Pro" w:hAnsi="Source Sans Pro"/>
          <w:sz w:val="23"/>
          <w:szCs w:val="23"/>
        </w:rPr>
        <w:t> </w:t>
      </w:r>
    </w:p>
    <w:p w14:paraId="1762D9E5" w14:textId="77777777" w:rsidR="009531E8" w:rsidRPr="009531E8" w:rsidRDefault="009531E8" w:rsidP="009531E8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="Source Sans Pro" w:hAnsi="Source Sans Pro"/>
          <w:sz w:val="23"/>
          <w:szCs w:val="23"/>
        </w:rPr>
      </w:pPr>
      <w:r w:rsidRPr="009531E8">
        <w:rPr>
          <w:rFonts w:ascii="Source Sans Pro" w:hAnsi="Source Sans Pro"/>
          <w:sz w:val="23"/>
          <w:szCs w:val="23"/>
        </w:rPr>
        <w:t>Fuente: ANMAT</w:t>
      </w:r>
    </w:p>
    <w:p w14:paraId="244DB7F8" w14:textId="77777777" w:rsidR="006C02DE" w:rsidRDefault="006C02DE" w:rsidP="009531E8">
      <w:pPr>
        <w:jc w:val="both"/>
      </w:pPr>
    </w:p>
    <w:sectPr w:rsidR="006C02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E8"/>
    <w:rsid w:val="006C02DE"/>
    <w:rsid w:val="0095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F465"/>
  <w15:chartTrackingRefBased/>
  <w15:docId w15:val="{EEF6C655-0305-467D-AAFC-8CF191F2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link w:val="Ttulo1Car"/>
    <w:uiPriority w:val="9"/>
    <w:qFormat/>
    <w:rsid w:val="009531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31E8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5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AR" w:eastAsia="es-AR"/>
      <w14:ligatures w14:val="none"/>
    </w:rPr>
  </w:style>
  <w:style w:type="character" w:styleId="Textoennegrita">
    <w:name w:val="Strong"/>
    <w:basedOn w:val="Fuentedeprrafopredeter"/>
    <w:uiPriority w:val="22"/>
    <w:qFormat/>
    <w:rsid w:val="009531E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531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gentina.gob.ar/anmat/anmatresponde" TargetMode="External"/><Relationship Id="rId4" Type="http://schemas.openxmlformats.org/officeDocument/2006/relationships/hyperlink" Target="mailto:pesquisa@anmat.gob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Settembrino</dc:creator>
  <cp:keywords/>
  <dc:description/>
  <cp:lastModifiedBy>David Settembrino</cp:lastModifiedBy>
  <cp:revision>1</cp:revision>
  <dcterms:created xsi:type="dcterms:W3CDTF">2023-10-02T17:19:00Z</dcterms:created>
  <dcterms:modified xsi:type="dcterms:W3CDTF">2023-10-02T17:20:00Z</dcterms:modified>
</cp:coreProperties>
</file>