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2D" w:rsidRPr="00011E2D" w:rsidRDefault="00011E2D" w:rsidP="00011E2D">
      <w:pPr>
        <w:rPr>
          <w:b/>
        </w:rPr>
      </w:pPr>
      <w:r w:rsidRPr="00011E2D">
        <w:rPr>
          <w:b/>
        </w:rPr>
        <w:t>ADMINISTRACIÓN NACIONAL DE MEDICAMENTOS, ALIMENTOS Y TECNOLOGÍA MÉDICA</w:t>
      </w:r>
    </w:p>
    <w:p w:rsidR="00011E2D" w:rsidRPr="00011E2D" w:rsidRDefault="00011E2D" w:rsidP="00011E2D">
      <w:pPr>
        <w:rPr>
          <w:b/>
        </w:rPr>
      </w:pPr>
    </w:p>
    <w:p w:rsidR="00011E2D" w:rsidRPr="00011E2D" w:rsidRDefault="00011E2D" w:rsidP="00011E2D">
      <w:pPr>
        <w:rPr>
          <w:b/>
        </w:rPr>
      </w:pPr>
      <w:r w:rsidRPr="00011E2D">
        <w:rPr>
          <w:b/>
        </w:rPr>
        <w:t>PRODUCTOS MÉDICOS</w:t>
      </w:r>
    </w:p>
    <w:p w:rsidR="00011E2D" w:rsidRPr="00011E2D" w:rsidRDefault="00011E2D" w:rsidP="00011E2D">
      <w:pPr>
        <w:rPr>
          <w:b/>
        </w:rPr>
      </w:pPr>
      <w:r w:rsidRPr="00011E2D">
        <w:rPr>
          <w:b/>
        </w:rPr>
        <w:t>Disposición 260/2018</w:t>
      </w:r>
    </w:p>
    <w:p w:rsidR="00011E2D" w:rsidRPr="00011E2D" w:rsidRDefault="00011E2D" w:rsidP="00011E2D">
      <w:pPr>
        <w:rPr>
          <w:b/>
        </w:rPr>
      </w:pPr>
      <w:r w:rsidRPr="00011E2D">
        <w:rPr>
          <w:b/>
        </w:rPr>
        <w:t>DI-2018-260-APN-ANMAT#MSYDS - Prohibición de uso, comercialización y distribución.</w:t>
      </w:r>
    </w:p>
    <w:p w:rsidR="00011E2D" w:rsidRPr="00011E2D" w:rsidRDefault="00011E2D" w:rsidP="00011E2D">
      <w:pPr>
        <w:rPr>
          <w:b/>
        </w:rPr>
      </w:pPr>
    </w:p>
    <w:p w:rsidR="00011E2D" w:rsidRPr="00011E2D" w:rsidRDefault="00011E2D" w:rsidP="00011E2D">
      <w:pPr>
        <w:rPr>
          <w:b/>
        </w:rPr>
      </w:pPr>
      <w:r w:rsidRPr="00011E2D">
        <w:rPr>
          <w:b/>
        </w:rPr>
        <w:t>Ciudad de Buenos Aires, 19/09/2018</w:t>
      </w:r>
    </w:p>
    <w:p w:rsidR="00011E2D" w:rsidRDefault="00011E2D" w:rsidP="00011E2D"/>
    <w:p w:rsidR="00011E2D" w:rsidRDefault="00011E2D" w:rsidP="00011E2D">
      <w:r>
        <w:t>VISTO el Expediente N° EX-2018-34747873- -APN-DVPS#ANMAT del Registro de esta Administración Nacional de Medicamentos, Alimentos y Tecnología Médica y;</w:t>
      </w:r>
    </w:p>
    <w:p w:rsidR="00011E2D" w:rsidRDefault="00011E2D" w:rsidP="00011E2D"/>
    <w:p w:rsidR="00011E2D" w:rsidRDefault="00011E2D" w:rsidP="00011E2D">
      <w:r>
        <w:t>CONSIDERANDO:</w:t>
      </w:r>
    </w:p>
    <w:p w:rsidR="00011E2D" w:rsidRDefault="00011E2D" w:rsidP="00011E2D"/>
    <w:p w:rsidR="00011E2D" w:rsidRDefault="00011E2D" w:rsidP="00011E2D">
      <w:r>
        <w:t>Que por las referidas actuaciones la Dirección de Vigilancia de Productos para la Salud (DVS) en su informe IF-2018-34688059-APN- DVPS#ANMAT hace saber de lo actuado en los términos de</w:t>
      </w:r>
      <w:r>
        <w:t xml:space="preserve"> la O.I N° 2018/1993- DVS-1062.</w:t>
      </w:r>
    </w:p>
    <w:p w:rsidR="00011E2D" w:rsidRDefault="00011E2D" w:rsidP="00011E2D">
      <w:r>
        <w:t xml:space="preserve">Que refiere la mencionada Dirección que en cumplimiento a O.I N° 2018/1993-DVS-1062 personal de esa Dirección se constituyó en el domicilio de la avenida </w:t>
      </w:r>
      <w:proofErr w:type="spellStart"/>
      <w:r>
        <w:t>Marana</w:t>
      </w:r>
      <w:proofErr w:type="spellEnd"/>
      <w:r>
        <w:t xml:space="preserve"> N° 1331 de la localidad de Clorinda, provincia de Formosa, sede de la farmacia “Santa Catalina”, a fin de realizar el relevam</w:t>
      </w:r>
      <w:r>
        <w:t>iento de medicamentos en stock.</w:t>
      </w:r>
    </w:p>
    <w:p w:rsidR="00011E2D" w:rsidRDefault="00011E2D" w:rsidP="00011E2D">
      <w:r>
        <w:t xml:space="preserve">Que continúa su relato indicando </w:t>
      </w:r>
      <w:proofErr w:type="gramStart"/>
      <w:r>
        <w:t>que</w:t>
      </w:r>
      <w:proofErr w:type="gramEnd"/>
      <w:r>
        <w:t xml:space="preserve"> en tal oportunidad, se retiraron de las estanterías de medicamentos dispuestos para la venta los productos: “Z-CAL REUMA FORTE, </w:t>
      </w:r>
      <w:proofErr w:type="spellStart"/>
      <w:r>
        <w:t>piroxicam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- vitamina B 12- </w:t>
      </w:r>
      <w:proofErr w:type="spellStart"/>
      <w:r>
        <w:t>orfenadrina</w:t>
      </w:r>
      <w:proofErr w:type="spellEnd"/>
      <w:r>
        <w:t xml:space="preserve"> por 20 comprimidos </w:t>
      </w:r>
      <w:proofErr w:type="spellStart"/>
      <w:r>
        <w:t>gastroprotegidos</w:t>
      </w:r>
      <w:proofErr w:type="spellEnd"/>
      <w:r>
        <w:t xml:space="preserve">, lote 07085, </w:t>
      </w:r>
      <w:proofErr w:type="spellStart"/>
      <w:r>
        <w:t>vto</w:t>
      </w:r>
      <w:proofErr w:type="spellEnd"/>
      <w:r>
        <w:t xml:space="preserve"> 07/18; Laboratorios INDUFAR. </w:t>
      </w:r>
      <w:proofErr w:type="spellStart"/>
      <w:r>
        <w:t>Antirreumatico</w:t>
      </w:r>
      <w:proofErr w:type="spellEnd"/>
      <w:r>
        <w:t xml:space="preserve">, Antiinflamatorio. Relajante Muscular”; “BERAFEN COMPLEX, </w:t>
      </w:r>
      <w:proofErr w:type="spellStart"/>
      <w:r>
        <w:t>diclofenac</w:t>
      </w:r>
      <w:proofErr w:type="spellEnd"/>
      <w:r>
        <w:t xml:space="preserve"> - </w:t>
      </w:r>
      <w:proofErr w:type="spellStart"/>
      <w:r>
        <w:t>cianocobalamina</w:t>
      </w:r>
      <w:proofErr w:type="spellEnd"/>
      <w:r>
        <w:t xml:space="preserve"> - </w:t>
      </w:r>
      <w:proofErr w:type="spellStart"/>
      <w:r>
        <w:t>piridoxina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, por 20 comprimidos recubiertos, lote 173721, </w:t>
      </w:r>
      <w:proofErr w:type="spellStart"/>
      <w:r>
        <w:t>vto</w:t>
      </w:r>
      <w:proofErr w:type="spellEnd"/>
      <w:r>
        <w:t xml:space="preserve"> 11/19. Elaborado por </w:t>
      </w:r>
      <w:proofErr w:type="spellStart"/>
      <w:r>
        <w:t>Quimfa</w:t>
      </w:r>
      <w:proofErr w:type="spellEnd"/>
      <w:r>
        <w:t xml:space="preserve"> SA.”; “BRONCOFAR NF, </w:t>
      </w:r>
      <w:proofErr w:type="spellStart"/>
      <w:r>
        <w:t>griceril</w:t>
      </w:r>
      <w:proofErr w:type="spellEnd"/>
      <w:r>
        <w:t xml:space="preserve"> guayacol éter- </w:t>
      </w:r>
      <w:proofErr w:type="spellStart"/>
      <w:r>
        <w:t>clorferinamina</w:t>
      </w:r>
      <w:proofErr w:type="spellEnd"/>
      <w:r>
        <w:t xml:space="preserve"> </w:t>
      </w:r>
      <w:proofErr w:type="spellStart"/>
      <w:r>
        <w:t>maleato</w:t>
      </w:r>
      <w:proofErr w:type="spellEnd"/>
      <w:r>
        <w:t xml:space="preserve">- salbutamol sulfato jarabe por 120 ml, lote 08056, </w:t>
      </w:r>
      <w:proofErr w:type="spellStart"/>
      <w:r>
        <w:t>vto</w:t>
      </w:r>
      <w:proofErr w:type="spellEnd"/>
      <w:r>
        <w:t xml:space="preserve"> 08/18. Laboratorios INDUFAR. Expectorante. Antihistamínico. Broncodilatador”; “LASCAMICETINA, CLORANFENICOL 250 mg por 10 capsulas, lote 1801113, </w:t>
      </w:r>
      <w:proofErr w:type="spellStart"/>
      <w:r>
        <w:t>vto</w:t>
      </w:r>
      <w:proofErr w:type="spellEnd"/>
      <w:r>
        <w:t xml:space="preserve"> 2/2020. Antibiótico. Laboratorios LASCA”; “SULFA Y PENICILINA. Uso externo. Luque. Industria Paraguaya”; “NERVIGENOL, glicerofosfatos + </w:t>
      </w:r>
      <w:proofErr w:type="spellStart"/>
      <w:r>
        <w:t>niacinamida</w:t>
      </w:r>
      <w:proofErr w:type="spellEnd"/>
      <w:r>
        <w:t>, jarabe 125 ml. Revitalizador del sistema nervioso y cerebral. Elaborado por Labo</w:t>
      </w:r>
      <w:r>
        <w:t xml:space="preserve">ratorios </w:t>
      </w:r>
      <w:proofErr w:type="spellStart"/>
      <w:r>
        <w:t>Pharma</w:t>
      </w:r>
      <w:proofErr w:type="spellEnd"/>
      <w:r>
        <w:t xml:space="preserve"> Industries SA”.</w:t>
      </w:r>
    </w:p>
    <w:p w:rsidR="00011E2D" w:rsidRDefault="00011E2D" w:rsidP="00011E2D">
      <w:r>
        <w:t xml:space="preserve">Que la DVS refiere que quedaron inhibidas preventivamente de uso y distribución en el establecimiento, 3 (tres) </w:t>
      </w:r>
      <w:proofErr w:type="spellStart"/>
      <w:r>
        <w:t>blisters</w:t>
      </w:r>
      <w:proofErr w:type="spellEnd"/>
      <w:r>
        <w:t xml:space="preserve"> de </w:t>
      </w:r>
      <w:proofErr w:type="spellStart"/>
      <w:r>
        <w:t>Berafen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por 20 comprimidos, 1 (una) unidad de </w:t>
      </w:r>
      <w:proofErr w:type="spellStart"/>
      <w:r>
        <w:t>Broncofar</w:t>
      </w:r>
      <w:proofErr w:type="spellEnd"/>
      <w:r>
        <w:t xml:space="preserve"> NF jarabe por 120 ml, 5 (cinco) </w:t>
      </w:r>
      <w:proofErr w:type="spellStart"/>
      <w:r>
        <w:t>blisters</w:t>
      </w:r>
      <w:proofErr w:type="spellEnd"/>
      <w:r>
        <w:t xml:space="preserve"> de </w:t>
      </w:r>
      <w:proofErr w:type="spellStart"/>
      <w:r>
        <w:t>Lascamicetina</w:t>
      </w:r>
      <w:proofErr w:type="spellEnd"/>
      <w:r>
        <w:t xml:space="preserve"> por 10 capsulas, 11 (once) unidades de </w:t>
      </w:r>
      <w:proofErr w:type="spellStart"/>
      <w:r>
        <w:t>Sulfa</w:t>
      </w:r>
      <w:proofErr w:type="spellEnd"/>
      <w:r>
        <w:t xml:space="preserve"> y Penicilina y 4 (cuatro) unidades de </w:t>
      </w:r>
      <w:proofErr w:type="spellStart"/>
      <w:r>
        <w:t>Nervigenol</w:t>
      </w:r>
      <w:proofErr w:type="spellEnd"/>
      <w:r>
        <w:t xml:space="preserve"> jarabe por 125 ml bajo custodia y responsabilidad del profesional farmacéutico.</w:t>
      </w:r>
    </w:p>
    <w:p w:rsidR="00011E2D" w:rsidRDefault="00011E2D" w:rsidP="00011E2D"/>
    <w:p w:rsidR="00011E2D" w:rsidRDefault="00011E2D" w:rsidP="00011E2D">
      <w:proofErr w:type="gramStart"/>
      <w:r>
        <w:lastRenderedPageBreak/>
        <w:t>Que</w:t>
      </w:r>
      <w:proofErr w:type="gramEnd"/>
      <w:r>
        <w:t xml:space="preserve"> con relación a la documentación de procedencia, refiere la DVS que el inspeccionado informó mediante nota que no puede aportar la documentación ya que los productos fueron adqu</w:t>
      </w:r>
      <w:r>
        <w:t>iridos a un vendedor ambulante.</w:t>
      </w:r>
    </w:p>
    <w:p w:rsidR="00011E2D" w:rsidRDefault="00011E2D" w:rsidP="00011E2D">
      <w:proofErr w:type="gramStart"/>
      <w:r>
        <w:t>Que</w:t>
      </w:r>
      <w:proofErr w:type="gramEnd"/>
      <w:r>
        <w:t xml:space="preserve"> por otro lado, la DVS indica que la Dirección de Gestión de Información Técnica de esta Administración, informó que no constan registros de habilitación de las firmas “Laboratorio </w:t>
      </w:r>
      <w:proofErr w:type="spellStart"/>
      <w:r>
        <w:t>Indufar</w:t>
      </w:r>
      <w:proofErr w:type="spellEnd"/>
      <w:r>
        <w:t xml:space="preserve">”, “Laboratorios LASCA”, “Laboratorio </w:t>
      </w:r>
      <w:proofErr w:type="spellStart"/>
      <w:r>
        <w:t>Pharma</w:t>
      </w:r>
      <w:proofErr w:type="spellEnd"/>
      <w:r>
        <w:t xml:space="preserve"> Industries</w:t>
      </w:r>
      <w:r>
        <w:t xml:space="preserve"> SA” y “Laboratorio </w:t>
      </w:r>
      <w:proofErr w:type="spellStart"/>
      <w:r>
        <w:t>Quimfa</w:t>
      </w:r>
      <w:proofErr w:type="spellEnd"/>
      <w:r>
        <w:t xml:space="preserve"> SA”.</w:t>
      </w:r>
    </w:p>
    <w:p w:rsidR="00011E2D" w:rsidRDefault="00011E2D" w:rsidP="00011E2D">
      <w:r>
        <w:t>Que en relación al producto “</w:t>
      </w:r>
      <w:proofErr w:type="spellStart"/>
      <w:r>
        <w:t>Sulfa</w:t>
      </w:r>
      <w:proofErr w:type="spellEnd"/>
      <w:r>
        <w:t xml:space="preserve"> y Penicilina” la DVS informa que no se observan en el rótulo datos de elaborador ni distribuidor responsable en la República Argentina, concluyendo que se trata de u</w:t>
      </w:r>
      <w:r>
        <w:t>n medicamento sin autorización.</w:t>
      </w:r>
    </w:p>
    <w:p w:rsidR="00011E2D" w:rsidRDefault="00011E2D" w:rsidP="00011E2D">
      <w:proofErr w:type="gramStart"/>
      <w:r>
        <w:t>Que</w:t>
      </w:r>
      <w:proofErr w:type="gramEnd"/>
      <w:r>
        <w:t xml:space="preserve"> por lo expuesto, la DVS indica que se desconocen las condiciones de elaboración de los medicamentos en cuestión, no pudiéndose asegurarse su calidad, seguridad y eficacia, revistiendo un riesgo para la salud.</w:t>
      </w:r>
    </w:p>
    <w:p w:rsidR="00011E2D" w:rsidRDefault="00011E2D" w:rsidP="00011E2D"/>
    <w:p w:rsidR="00011E2D" w:rsidRDefault="00011E2D" w:rsidP="00011E2D">
      <w:r>
        <w:t xml:space="preserve">Que en consecuencia, la Dirección de Vigilancia de Productos para la Salud refiere que atento las circunstancias detalladas, a fin de proteger a eventuales adquirientes y usuarios de los productos involucrados y toda vez que se trata de medicamentos sin autorización, sugiere: a) Prohibir el uso, comercialización y distribución en todo el territorio nacional de todos los lotes de los productos rotulados como: “Z-CAL REUMA FORTE, </w:t>
      </w:r>
      <w:proofErr w:type="spellStart"/>
      <w:r>
        <w:t>piroxicam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- vitamina B12-orfenadrina, Laboratorios INDUFAR”, “BERAFEN COMPLEX, </w:t>
      </w:r>
      <w:proofErr w:type="spellStart"/>
      <w:r>
        <w:t>diclofenac</w:t>
      </w:r>
      <w:proofErr w:type="spellEnd"/>
      <w:r>
        <w:t xml:space="preserve">- </w:t>
      </w:r>
      <w:proofErr w:type="spellStart"/>
      <w:r>
        <w:t>cianocobalamina</w:t>
      </w:r>
      <w:proofErr w:type="spellEnd"/>
      <w:r>
        <w:t xml:space="preserve"> - </w:t>
      </w:r>
      <w:proofErr w:type="spellStart"/>
      <w:r>
        <w:t>piridoxina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, Elaborado por </w:t>
      </w:r>
      <w:proofErr w:type="spellStart"/>
      <w:r>
        <w:t>Quimfa</w:t>
      </w:r>
      <w:proofErr w:type="spellEnd"/>
      <w:r>
        <w:t xml:space="preserve"> SA.”, “BRONCOFAR NF, </w:t>
      </w:r>
      <w:proofErr w:type="spellStart"/>
      <w:r>
        <w:t>gliceril</w:t>
      </w:r>
      <w:proofErr w:type="spellEnd"/>
      <w:r>
        <w:t xml:space="preserve"> guayacol éter- </w:t>
      </w:r>
      <w:proofErr w:type="spellStart"/>
      <w:r>
        <w:t>clorferinamina</w:t>
      </w:r>
      <w:proofErr w:type="spellEnd"/>
      <w:r>
        <w:t xml:space="preserve"> </w:t>
      </w:r>
      <w:proofErr w:type="spellStart"/>
      <w:r>
        <w:t>maleato</w:t>
      </w:r>
      <w:proofErr w:type="spellEnd"/>
      <w:r>
        <w:t xml:space="preserve">- salbutamol sulfato. Laboratorios INDUFAR”, “LASCAMICETINA, cloranfenicol, Laboratorios LASCA”, “SULFA Y PENICILINA. Uso externo. Luque. Industria Paraguaya” y “NERVIGENOL, glicerofosfatos- </w:t>
      </w:r>
      <w:proofErr w:type="spellStart"/>
      <w:r>
        <w:t>niacinamida</w:t>
      </w:r>
      <w:proofErr w:type="spellEnd"/>
      <w:r>
        <w:t xml:space="preserve">, Laboratorio </w:t>
      </w:r>
      <w:proofErr w:type="spellStart"/>
      <w:r>
        <w:t>Pharma</w:t>
      </w:r>
      <w:proofErr w:type="spellEnd"/>
      <w:r>
        <w:t xml:space="preserve"> Industries SA”, hasta tanto obtengan la autorización correspondiente; b) Informar a la Autoridad Sanitaria local, a sus efectos.</w:t>
      </w:r>
    </w:p>
    <w:p w:rsidR="00011E2D" w:rsidRDefault="00011E2D" w:rsidP="00011E2D"/>
    <w:p w:rsidR="00011E2D" w:rsidRDefault="00011E2D" w:rsidP="00011E2D">
      <w:r>
        <w:t xml:space="preserve">Que lo actuado por la Dirección de Vigilancia de Productos para la Salud se enmarca dentro de lo autorizado por el Artículo 2 de la Ley Nº 16.463, resultando competente la ANMAT en virtud de las atribuciones conferidas por el Decreto Nº 1490/92 artículo 8º inc. </w:t>
      </w:r>
      <w:r>
        <w:t>n) y ñ) y artículo 10, inc. q).</w:t>
      </w:r>
    </w:p>
    <w:p w:rsidR="00011E2D" w:rsidRDefault="00011E2D" w:rsidP="00011E2D">
      <w:r>
        <w:t xml:space="preserve">Que la Dirección de Vigilancia de Productos para la Salud y la Dirección General de Asuntos Jurídicos han tomado la </w:t>
      </w:r>
      <w:r>
        <w:t>intervención de su competencia.</w:t>
      </w:r>
    </w:p>
    <w:p w:rsidR="00011E2D" w:rsidRDefault="00011E2D" w:rsidP="00011E2D">
      <w:r>
        <w:t>Que se actúa en ejercicio de las facultades conferidas por el Decreto Nº 1490/92 y por el Decreto N° 101 de fecha 16 de diciembre 2016.</w:t>
      </w:r>
    </w:p>
    <w:p w:rsidR="00011E2D" w:rsidRDefault="00011E2D" w:rsidP="00011E2D"/>
    <w:p w:rsidR="00011E2D" w:rsidRDefault="00011E2D" w:rsidP="00011E2D">
      <w:r>
        <w:t>Por ello,</w:t>
      </w:r>
    </w:p>
    <w:p w:rsidR="00011E2D" w:rsidRDefault="00011E2D" w:rsidP="00011E2D">
      <w:r>
        <w:t>EL ADMINISTRADOR NACIONAL DE LA ADMINISTRACION NACIONAL DE MEDICAMENTOS, ALIMENTOS Y TECNOLOGIA MÉDICA</w:t>
      </w:r>
    </w:p>
    <w:p w:rsidR="00011E2D" w:rsidRDefault="00011E2D" w:rsidP="00011E2D"/>
    <w:p w:rsidR="00011E2D" w:rsidRDefault="00011E2D" w:rsidP="00011E2D">
      <w:r>
        <w:lastRenderedPageBreak/>
        <w:t>DISPONE:</w:t>
      </w:r>
    </w:p>
    <w:p w:rsidR="00011E2D" w:rsidRDefault="00011E2D" w:rsidP="00011E2D">
      <w:r>
        <w:t>ARTICULO 1</w:t>
      </w:r>
      <w:proofErr w:type="gramStart"/>
      <w:r>
        <w:t>°.-</w:t>
      </w:r>
      <w:proofErr w:type="gramEnd"/>
      <w:r>
        <w:t xml:space="preserve"> </w:t>
      </w:r>
      <w:proofErr w:type="spellStart"/>
      <w:r>
        <w:t>Prohíbese</w:t>
      </w:r>
      <w:proofErr w:type="spellEnd"/>
      <w:r>
        <w:t xml:space="preserve"> el uso, comercialización y distribución en todo el territorio nacional de todos los lotes de los productos rotulados como: “Z-CAL REUMA FORTE, </w:t>
      </w:r>
      <w:proofErr w:type="spellStart"/>
      <w:r>
        <w:t>piroxicam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- vitamina B12-orfenadrina, Laboratorios INDUFAR”, “BERAFEN COMPLEX, </w:t>
      </w:r>
      <w:proofErr w:type="spellStart"/>
      <w:r>
        <w:t>diclofenac</w:t>
      </w:r>
      <w:proofErr w:type="spellEnd"/>
      <w:r>
        <w:t xml:space="preserve">- </w:t>
      </w:r>
      <w:proofErr w:type="spellStart"/>
      <w:r>
        <w:t>cianocobalamina</w:t>
      </w:r>
      <w:proofErr w:type="spellEnd"/>
      <w:r>
        <w:t xml:space="preserve"> - </w:t>
      </w:r>
      <w:proofErr w:type="spellStart"/>
      <w:r>
        <w:t>piridoxina</w:t>
      </w:r>
      <w:proofErr w:type="spellEnd"/>
      <w:r>
        <w:t xml:space="preserve">- </w:t>
      </w:r>
      <w:proofErr w:type="spellStart"/>
      <w:r>
        <w:t>dexametasona</w:t>
      </w:r>
      <w:proofErr w:type="spellEnd"/>
      <w:r>
        <w:t xml:space="preserve">, Elaborado por </w:t>
      </w:r>
      <w:proofErr w:type="spellStart"/>
      <w:r>
        <w:t>Quimfa</w:t>
      </w:r>
      <w:proofErr w:type="spellEnd"/>
      <w:r>
        <w:t xml:space="preserve"> SA.”, “BRONCOFAR NF, </w:t>
      </w:r>
      <w:proofErr w:type="spellStart"/>
      <w:r>
        <w:t>gliceril</w:t>
      </w:r>
      <w:proofErr w:type="spellEnd"/>
      <w:r>
        <w:t xml:space="preserve"> guayacol éter- </w:t>
      </w:r>
      <w:proofErr w:type="spellStart"/>
      <w:r>
        <w:t>clorferinamina</w:t>
      </w:r>
      <w:proofErr w:type="spellEnd"/>
      <w:r>
        <w:t xml:space="preserve"> </w:t>
      </w:r>
      <w:proofErr w:type="spellStart"/>
      <w:r>
        <w:t>maleato</w:t>
      </w:r>
      <w:proofErr w:type="spellEnd"/>
      <w:r>
        <w:t xml:space="preserve">- salbutamol sulfato. Laboratorios INDUFAR”, “LASCAMICETINA, cloranfenicol, Laboratorios LASCA”, “SULFA Y PENICILINA. Uso externo. Luque. Industria Paraguaya” y “NERVIGENOL, glicerofosfatos- </w:t>
      </w:r>
      <w:proofErr w:type="spellStart"/>
      <w:r>
        <w:t>niacinamida</w:t>
      </w:r>
      <w:proofErr w:type="spellEnd"/>
      <w:r>
        <w:t xml:space="preserve">, Laboratorio </w:t>
      </w:r>
      <w:proofErr w:type="spellStart"/>
      <w:r>
        <w:t>Pharma</w:t>
      </w:r>
      <w:proofErr w:type="spellEnd"/>
      <w:r>
        <w:t xml:space="preserve"> Industries SA”, hasta tanto obtengan la autorización correspondiente, por los argumentos expuestos en el considerando de la presente disposición.</w:t>
      </w:r>
    </w:p>
    <w:p w:rsidR="00011E2D" w:rsidRDefault="00011E2D" w:rsidP="00011E2D"/>
    <w:p w:rsidR="00011E2D" w:rsidRDefault="00011E2D" w:rsidP="00011E2D">
      <w:r>
        <w:t>ARTICULO 2</w:t>
      </w:r>
      <w:proofErr w:type="gramStart"/>
      <w:r>
        <w:t>°.-</w:t>
      </w:r>
      <w:proofErr w:type="gramEnd"/>
      <w:r>
        <w:t xml:space="preserve"> Regístrese, </w:t>
      </w:r>
      <w:proofErr w:type="spellStart"/>
      <w:r>
        <w:t>dése</w:t>
      </w:r>
      <w:proofErr w:type="spellEnd"/>
      <w:r>
        <w:t xml:space="preserve"> a la Dirección Nacional del Registro Oficial para su publicación. Comuníquese a la autoridad sanitaria de la Provincia de Formosa, al resto de las autoridades sanitarias provinciales y a la del Gobierno de la Ciudad Autónoma de Buenos Aires. Comuníquese a la Dirección de Relaciones Institucionales y Regulación Publicitaria y a la Dirección de Vigilancia de Productos para la Salud. Cumplido, archívese. Carlos Alberto </w:t>
      </w:r>
      <w:proofErr w:type="spellStart"/>
      <w:r>
        <w:t>Chiale</w:t>
      </w:r>
      <w:proofErr w:type="spellEnd"/>
    </w:p>
    <w:p w:rsidR="00011E2D" w:rsidRDefault="00011E2D" w:rsidP="00011E2D"/>
    <w:p w:rsidR="00011E2D" w:rsidRDefault="00011E2D" w:rsidP="00011E2D">
      <w:r>
        <w:t>e. 24/09/2018 N° 70664/18 v. 24/09/2018</w:t>
      </w:r>
      <w:bookmarkStart w:id="0" w:name="_GoBack"/>
      <w:bookmarkEnd w:id="0"/>
    </w:p>
    <w:p w:rsidR="00011E2D" w:rsidRDefault="00011E2D" w:rsidP="00011E2D"/>
    <w:p w:rsidR="0073333B" w:rsidRDefault="00011E2D" w:rsidP="00011E2D">
      <w:r>
        <w:t>Fecha de publicación 24/09/2018</w:t>
      </w:r>
    </w:p>
    <w:sectPr w:rsidR="0073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2D"/>
    <w:rsid w:val="00011E2D"/>
    <w:rsid w:val="0073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1D09"/>
  <w15:chartTrackingRefBased/>
  <w15:docId w15:val="{A3A7E63E-B169-4A50-9238-5498B2CB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2018-09-24T16:13:00Z</dcterms:created>
  <dcterms:modified xsi:type="dcterms:W3CDTF">2018-09-24T16:15:00Z</dcterms:modified>
</cp:coreProperties>
</file>